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102E3F">
      <w:pPr>
        <w:bidi w:val="0"/>
      </w:pPr>
    </w:p>
    <w:p w:rsidR="00102E3F" w:rsidRPr="00102E3F" w:rsidP="00102E3F">
      <w:pPr>
        <w:bidi w:val="0"/>
      </w:pPr>
    </w:p>
    <w:p w:rsidR="00102E3F" w:rsidP="00920C05">
      <w:pPr>
        <w:bidi w:val="0"/>
        <w:jc w:val="center"/>
        <w:rPr>
          <w:b/>
          <w:color w:val="4472C4" w:themeColor="accent5"/>
          <w:sz w:val="28"/>
          <w:u w:val="single"/>
        </w:rPr>
      </w:pPr>
      <w:r>
        <w:rPr>
          <w:b/>
          <w:bCs/>
          <w:color w:val="4472C4" w:themeColor="accent5"/>
          <w:sz w:val="28"/>
          <w:u w:val="single"/>
          <w:rtl w:val="0"/>
          <w:lang w:val="cy-GB"/>
        </w:rPr>
        <w:t>HAWLIADAU GWARIANT/TREULIAU COMISIYNYDD YR HEDDLU A THROSEDDU 2019/2020</w:t>
      </w:r>
    </w:p>
    <w:p w:rsidR="00BF66A4" w:rsidP="00920C05">
      <w:pPr>
        <w:bidi w:val="0"/>
        <w:jc w:val="center"/>
        <w:rPr>
          <w:b/>
          <w:color w:val="4472C4" w:themeColor="accent5"/>
          <w:sz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86"/>
        <w:gridCol w:w="1153"/>
        <w:gridCol w:w="4711"/>
        <w:gridCol w:w="1654"/>
        <w:gridCol w:w="1869"/>
        <w:gridCol w:w="1405"/>
        <w:gridCol w:w="1470"/>
      </w:tblGrid>
      <w:tr w:rsidTr="00EF5842">
        <w:tblPrEx>
          <w:tblW w:w="0" w:type="auto"/>
          <w:tblLook w:val="04A0"/>
        </w:tblPrEx>
        <w:tc>
          <w:tcPr>
            <w:tcW w:w="1696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Cyfeirnod</w:t>
            </w:r>
          </w:p>
        </w:tc>
        <w:tc>
          <w:tcPr>
            <w:tcW w:w="993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Dyddiad</w:t>
            </w:r>
          </w:p>
        </w:tc>
        <w:tc>
          <w:tcPr>
            <w:tcW w:w="481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Manylion y Daith</w:t>
            </w:r>
          </w:p>
        </w:tc>
        <w:tc>
          <w:tcPr>
            <w:tcW w:w="1675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Cost Teithio</w:t>
            </w:r>
          </w:p>
        </w:tc>
        <w:tc>
          <w:tcPr>
            <w:tcW w:w="186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Cost Llety</w:t>
            </w:r>
          </w:p>
        </w:tc>
        <w:tc>
          <w:tcPr>
            <w:tcW w:w="1417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Unrhyw gostau eraill</w:t>
            </w:r>
          </w:p>
        </w:tc>
        <w:tc>
          <w:tcPr>
            <w:tcW w:w="147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Cyfanswm a hawliwyd</w:t>
            </w:r>
          </w:p>
        </w:tc>
      </w:tr>
      <w:tr w:rsidTr="00EF5842">
        <w:tblPrEx>
          <w:tblW w:w="0" w:type="auto"/>
          <w:tblLook w:val="04A0"/>
        </w:tblPrEx>
        <w:tc>
          <w:tcPr>
            <w:tcW w:w="1696" w:type="dxa"/>
          </w:tcPr>
          <w:p w:rsidR="00252001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LPCC</w:t>
            </w:r>
          </w:p>
        </w:tc>
        <w:tc>
          <w:tcPr>
            <w:tcW w:w="993" w:type="dxa"/>
          </w:tcPr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14/05/19</w:t>
            </w:r>
          </w:p>
        </w:tc>
        <w:tc>
          <w:tcPr>
            <w:tcW w:w="4819" w:type="dxa"/>
          </w:tcPr>
          <w:p w:rsidR="00DD4BCE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Tocyn o Benarth i orsaf Paddington Llundain ac yn ôl</w:t>
            </w:r>
            <w:r w:rsidRPr="00DD4BCE">
              <w:rPr>
                <w:b w:val="0"/>
                <w:sz w:val="24"/>
                <w:szCs w:val="24"/>
                <w:rtl w:val="0"/>
                <w:lang w:val="cy-GB"/>
              </w:rPr>
              <w:t xml:space="preserve"> </w:t>
            </w:r>
          </w:p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(Dosbarth 1</w:t>
            </w:r>
            <w:r w:rsidRPr="00DD4BCE">
              <w:rPr>
                <w:b/>
                <w:bCs/>
                <w:sz w:val="24"/>
                <w:szCs w:val="24"/>
                <w:vertAlign w:val="superscript"/>
                <w:rtl w:val="0"/>
                <w:lang w:val="cy-GB"/>
              </w:rPr>
              <w:t>af</w:t>
            </w: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)</w:t>
            </w:r>
          </w:p>
        </w:tc>
        <w:tc>
          <w:tcPr>
            <w:tcW w:w="1675" w:type="dxa"/>
          </w:tcPr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£227.95</w:t>
            </w:r>
          </w:p>
        </w:tc>
        <w:tc>
          <w:tcPr>
            <w:tcW w:w="1869" w:type="dxa"/>
          </w:tcPr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Dd/G</w:t>
            </w:r>
          </w:p>
        </w:tc>
        <w:tc>
          <w:tcPr>
            <w:tcW w:w="1417" w:type="dxa"/>
          </w:tcPr>
          <w:p w:rsidR="00252001" w:rsidRPr="00252001" w:rsidP="00A8166E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£227.95</w:t>
            </w:r>
          </w:p>
        </w:tc>
      </w:tr>
      <w:tr w:rsidTr="00EF5842">
        <w:tblPrEx>
          <w:tblW w:w="0" w:type="auto"/>
          <w:tblLook w:val="04A0"/>
        </w:tblPrEx>
        <w:tc>
          <w:tcPr>
            <w:tcW w:w="1696" w:type="dxa"/>
          </w:tcPr>
          <w:p w:rsidR="00252001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Cyfarfodydd Cymdeithas Comisiynwyr yr Heddlu a Throseddu</w:t>
            </w:r>
          </w:p>
        </w:tc>
        <w:tc>
          <w:tcPr>
            <w:tcW w:w="993" w:type="dxa"/>
          </w:tcPr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21/05/19 i 22/5/19</w:t>
            </w:r>
          </w:p>
        </w:tc>
        <w:tc>
          <w:tcPr>
            <w:tcW w:w="4819" w:type="dxa"/>
          </w:tcPr>
          <w:p w:rsidR="00DD4BCE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Tocyn o Benarth i orsaf Paddington Llundain ac yn ôl</w:t>
            </w:r>
            <w:r w:rsidRPr="00DD4BCE">
              <w:rPr>
                <w:b w:val="0"/>
                <w:sz w:val="24"/>
                <w:szCs w:val="24"/>
                <w:rtl w:val="0"/>
                <w:lang w:val="cy-GB"/>
              </w:rPr>
              <w:t xml:space="preserve"> </w:t>
            </w:r>
          </w:p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(Dosbarth 1</w:t>
            </w:r>
            <w:r w:rsidRPr="00DD4BCE">
              <w:rPr>
                <w:b/>
                <w:bCs/>
                <w:sz w:val="24"/>
                <w:szCs w:val="24"/>
                <w:vertAlign w:val="superscript"/>
                <w:rtl w:val="0"/>
                <w:lang w:val="cy-GB"/>
              </w:rPr>
              <w:t>af</w:t>
            </w: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)</w:t>
            </w:r>
          </w:p>
        </w:tc>
        <w:tc>
          <w:tcPr>
            <w:tcW w:w="1675" w:type="dxa"/>
          </w:tcPr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£186.10</w:t>
            </w:r>
          </w:p>
        </w:tc>
        <w:tc>
          <w:tcPr>
            <w:tcW w:w="1869" w:type="dxa"/>
          </w:tcPr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£198.00</w:t>
            </w:r>
          </w:p>
        </w:tc>
        <w:tc>
          <w:tcPr>
            <w:tcW w:w="1417" w:type="dxa"/>
          </w:tcPr>
          <w:p w:rsidR="00252001" w:rsidRPr="00252001" w:rsidP="00A8166E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£384.10</w:t>
            </w:r>
          </w:p>
        </w:tc>
      </w:tr>
      <w:tr w:rsidTr="00EF5842">
        <w:tblPrEx>
          <w:tblW w:w="0" w:type="auto"/>
          <w:tblLook w:val="04A0"/>
        </w:tblPrEx>
        <w:tc>
          <w:tcPr>
            <w:tcW w:w="1696" w:type="dxa"/>
          </w:tcPr>
          <w:p w:rsidR="00252001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Cynhadledd Flynyddol yr Heddlu</w:t>
            </w:r>
          </w:p>
        </w:tc>
        <w:tc>
          <w:tcPr>
            <w:tcW w:w="993" w:type="dxa"/>
          </w:tcPr>
          <w:p w:rsidR="00252001" w:rsidRPr="00DD4BCE" w:rsidP="00EF5842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21/06/19 i 23/06/19</w:t>
            </w:r>
          </w:p>
        </w:tc>
        <w:tc>
          <w:tcPr>
            <w:tcW w:w="4819" w:type="dxa"/>
          </w:tcPr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Dd/G</w:t>
            </w:r>
          </w:p>
        </w:tc>
        <w:tc>
          <w:tcPr>
            <w:tcW w:w="1675" w:type="dxa"/>
          </w:tcPr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Dd/G</w:t>
            </w:r>
          </w:p>
        </w:tc>
        <w:tc>
          <w:tcPr>
            <w:tcW w:w="1869" w:type="dxa"/>
          </w:tcPr>
          <w:p w:rsidR="00252001" w:rsidRPr="00DD4BCE" w:rsidP="00EF5842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£528.00 (gwesty a chynhadledd)</w:t>
            </w:r>
          </w:p>
        </w:tc>
        <w:tc>
          <w:tcPr>
            <w:tcW w:w="1417" w:type="dxa"/>
          </w:tcPr>
          <w:p w:rsidR="00252001" w:rsidRPr="00252001" w:rsidP="00A8166E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£528.00</w:t>
            </w:r>
          </w:p>
        </w:tc>
      </w:tr>
      <w:tr w:rsidTr="00EF5842">
        <w:tblPrEx>
          <w:tblW w:w="0" w:type="auto"/>
          <w:tblLook w:val="04A0"/>
        </w:tblPrEx>
        <w:tc>
          <w:tcPr>
            <w:tcW w:w="1696" w:type="dxa"/>
          </w:tcPr>
          <w:p w:rsidR="00252001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Gwobrau Ferrers</w:t>
            </w:r>
          </w:p>
        </w:tc>
        <w:tc>
          <w:tcPr>
            <w:tcW w:w="993" w:type="dxa"/>
          </w:tcPr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15/10/19</w:t>
            </w:r>
          </w:p>
        </w:tc>
        <w:tc>
          <w:tcPr>
            <w:tcW w:w="4819" w:type="dxa"/>
          </w:tcPr>
          <w:p w:rsidR="00DD4BCE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Tocyn o Benarth i orsaf Paddington Llundain ac yn ôl</w:t>
            </w:r>
            <w:r w:rsidRPr="00DD4BCE">
              <w:rPr>
                <w:b w:val="0"/>
                <w:sz w:val="24"/>
                <w:szCs w:val="24"/>
                <w:rtl w:val="0"/>
                <w:lang w:val="cy-GB"/>
              </w:rPr>
              <w:t xml:space="preserve"> </w:t>
            </w:r>
          </w:p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(Dosbarth 1</w:t>
            </w:r>
            <w:r w:rsidRPr="00DD4BCE">
              <w:rPr>
                <w:b/>
                <w:bCs/>
                <w:sz w:val="24"/>
                <w:szCs w:val="24"/>
                <w:vertAlign w:val="superscript"/>
                <w:rtl w:val="0"/>
                <w:lang w:val="cy-GB"/>
              </w:rPr>
              <w:t>af</w:t>
            </w: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)</w:t>
            </w:r>
          </w:p>
        </w:tc>
        <w:tc>
          <w:tcPr>
            <w:tcW w:w="1675" w:type="dxa"/>
          </w:tcPr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£173.00</w:t>
            </w:r>
          </w:p>
        </w:tc>
        <w:tc>
          <w:tcPr>
            <w:tcW w:w="1869" w:type="dxa"/>
          </w:tcPr>
          <w:p w:rsidR="00252001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Dd/G</w:t>
            </w:r>
          </w:p>
          <w:p w:rsidR="00DD4BCE" w:rsidRPr="00DD4BCE" w:rsidP="00920C05">
            <w:pPr>
              <w:bidi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001" w:rsidRPr="00252001" w:rsidP="00A8166E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£173.00</w:t>
            </w:r>
          </w:p>
        </w:tc>
      </w:tr>
      <w:tr w:rsidTr="00EF5842">
        <w:tblPrEx>
          <w:tblW w:w="0" w:type="auto"/>
          <w:tblLook w:val="04A0"/>
        </w:tblPrEx>
        <w:tc>
          <w:tcPr>
            <w:tcW w:w="1696" w:type="dxa"/>
          </w:tcPr>
          <w:p w:rsidR="00252001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Cynhadledd LEPH</w:t>
            </w:r>
          </w:p>
        </w:tc>
        <w:tc>
          <w:tcPr>
            <w:tcW w:w="993" w:type="dxa"/>
          </w:tcPr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20/10/19 i 23/10/19</w:t>
            </w:r>
          </w:p>
        </w:tc>
        <w:tc>
          <w:tcPr>
            <w:tcW w:w="4819" w:type="dxa"/>
          </w:tcPr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Tocyn awyren o Gaerdydd i Gaeredin ac yn ôl</w:t>
            </w:r>
          </w:p>
        </w:tc>
        <w:tc>
          <w:tcPr>
            <w:tcW w:w="1675" w:type="dxa"/>
          </w:tcPr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£127.30</w:t>
            </w:r>
          </w:p>
        </w:tc>
        <w:tc>
          <w:tcPr>
            <w:tcW w:w="1869" w:type="dxa"/>
          </w:tcPr>
          <w:p w:rsidR="00252001" w:rsidRPr="00DD4BCE" w:rsidP="00920C05">
            <w:pPr>
              <w:bidi w:val="0"/>
              <w:rPr>
                <w:b/>
                <w:sz w:val="24"/>
                <w:szCs w:val="24"/>
              </w:rPr>
            </w:pPr>
            <w:r w:rsidRPr="00DD4BCE">
              <w:rPr>
                <w:b/>
                <w:bCs/>
                <w:sz w:val="24"/>
                <w:szCs w:val="24"/>
                <w:rtl w:val="0"/>
                <w:lang w:val="cy-GB"/>
              </w:rPr>
              <w:t>£998.00 (gwesty a chynhadledd)</w:t>
            </w:r>
          </w:p>
        </w:tc>
        <w:tc>
          <w:tcPr>
            <w:tcW w:w="1417" w:type="dxa"/>
          </w:tcPr>
          <w:p w:rsidR="00252001" w:rsidRPr="00252001" w:rsidP="00A8166E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£1,225.30</w:t>
            </w:r>
          </w:p>
        </w:tc>
      </w:tr>
      <w:tr w:rsidTr="00EF5842">
        <w:tblPrEx>
          <w:tblW w:w="0" w:type="auto"/>
          <w:tblLook w:val="04A0"/>
        </w:tblPrEx>
        <w:tc>
          <w:tcPr>
            <w:tcW w:w="1696" w:type="dxa"/>
          </w:tcPr>
          <w:p w:rsidR="00252001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Cyfarfod yn Durham</w:t>
            </w:r>
          </w:p>
          <w:p w:rsidR="00DD4BCE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</w:p>
        </w:tc>
        <w:tc>
          <w:tcPr>
            <w:tcW w:w="993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 w:rsidRPr="00A609D4">
              <w:rPr>
                <w:b/>
                <w:bCs/>
                <w:sz w:val="24"/>
                <w:szCs w:val="24"/>
                <w:rtl w:val="0"/>
                <w:lang w:val="cy-GB"/>
              </w:rPr>
              <w:t>06/01/20 i 07/01/20</w:t>
            </w:r>
          </w:p>
        </w:tc>
        <w:tc>
          <w:tcPr>
            <w:tcW w:w="4819" w:type="dxa"/>
          </w:tcPr>
          <w:p w:rsidR="00252001" w:rsidRPr="00A609D4" w:rsidP="00920C05">
            <w:pPr>
              <w:bidi w:val="0"/>
              <w:rPr>
                <w:b/>
                <w:sz w:val="24"/>
                <w:szCs w:val="24"/>
              </w:rPr>
            </w:pPr>
            <w:r w:rsidRPr="00A609D4">
              <w:rPr>
                <w:b/>
                <w:bCs/>
                <w:sz w:val="24"/>
                <w:szCs w:val="24"/>
                <w:rtl w:val="0"/>
                <w:lang w:val="cy-GB"/>
              </w:rPr>
              <w:t>Tocyn o Benarth i Durham ac yn ôl (Dosbarth 1</w:t>
            </w:r>
            <w:r w:rsidRPr="00A609D4">
              <w:rPr>
                <w:b/>
                <w:bCs/>
                <w:sz w:val="24"/>
                <w:szCs w:val="24"/>
                <w:vertAlign w:val="superscript"/>
                <w:rtl w:val="0"/>
                <w:lang w:val="cy-GB"/>
              </w:rPr>
              <w:t>af</w:t>
            </w:r>
            <w:r w:rsidRPr="00A609D4">
              <w:rPr>
                <w:b/>
                <w:bCs/>
                <w:sz w:val="24"/>
                <w:szCs w:val="24"/>
                <w:rtl w:val="0"/>
                <w:lang w:val="cy-GB"/>
              </w:rPr>
              <w:t xml:space="preserve">) </w:t>
            </w:r>
          </w:p>
        </w:tc>
        <w:tc>
          <w:tcPr>
            <w:tcW w:w="1675" w:type="dxa"/>
          </w:tcPr>
          <w:p w:rsidR="00252001" w:rsidRPr="008A1FCF" w:rsidP="00920C05">
            <w:pPr>
              <w:bidi w:val="0"/>
              <w:rPr>
                <w:b/>
                <w:sz w:val="24"/>
                <w:szCs w:val="24"/>
              </w:rPr>
            </w:pPr>
            <w:r w:rsidRPr="008A1FCF">
              <w:rPr>
                <w:b/>
                <w:bCs/>
                <w:sz w:val="24"/>
                <w:szCs w:val="24"/>
                <w:rtl w:val="0"/>
                <w:lang w:val="cy-GB"/>
              </w:rPr>
              <w:t>£291.65</w:t>
            </w:r>
          </w:p>
        </w:tc>
        <w:tc>
          <w:tcPr>
            <w:tcW w:w="186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 w:rsidRPr="008A1FCF">
              <w:rPr>
                <w:b/>
                <w:bCs/>
                <w:sz w:val="24"/>
                <w:szCs w:val="24"/>
                <w:rtl w:val="0"/>
                <w:lang w:val="cy-GB"/>
              </w:rPr>
              <w:t>£125.03</w:t>
            </w:r>
          </w:p>
        </w:tc>
        <w:tc>
          <w:tcPr>
            <w:tcW w:w="1417" w:type="dxa"/>
          </w:tcPr>
          <w:p w:rsidR="00252001" w:rsidRPr="00252001" w:rsidP="00ED1262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£416.68</w:t>
            </w:r>
          </w:p>
        </w:tc>
      </w:tr>
      <w:tr w:rsidTr="00EF5842">
        <w:tblPrEx>
          <w:tblW w:w="0" w:type="auto"/>
          <w:tblLook w:val="04A0"/>
        </w:tblPrEx>
        <w:tc>
          <w:tcPr>
            <w:tcW w:w="1696" w:type="dxa"/>
          </w:tcPr>
          <w:p w:rsidR="00252001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Cyfarfodydd Cymdeithas Comisiynwyr yr Heddlu a Throseddu</w:t>
            </w:r>
          </w:p>
        </w:tc>
        <w:tc>
          <w:tcPr>
            <w:tcW w:w="993" w:type="dxa"/>
          </w:tcPr>
          <w:p w:rsidR="00252001" w:rsidRPr="00A609D4" w:rsidP="00920C05">
            <w:pPr>
              <w:bidi w:val="0"/>
              <w:rPr>
                <w:b/>
                <w:sz w:val="24"/>
                <w:szCs w:val="24"/>
              </w:rPr>
            </w:pPr>
            <w:r w:rsidRPr="00A609D4">
              <w:rPr>
                <w:b/>
                <w:bCs/>
                <w:sz w:val="24"/>
                <w:szCs w:val="24"/>
                <w:rtl w:val="0"/>
                <w:lang w:val="cy-GB"/>
              </w:rPr>
              <w:t>15/01/20 i 16/01/20</w:t>
            </w:r>
          </w:p>
        </w:tc>
        <w:tc>
          <w:tcPr>
            <w:tcW w:w="4819" w:type="dxa"/>
          </w:tcPr>
          <w:p w:rsidR="00372B44" w:rsidP="00920C05">
            <w:pPr>
              <w:bidi w:val="0"/>
              <w:rPr>
                <w:b/>
                <w:sz w:val="24"/>
                <w:szCs w:val="24"/>
              </w:rPr>
            </w:pPr>
            <w:r w:rsidRPr="00A609D4">
              <w:rPr>
                <w:b/>
                <w:bCs/>
                <w:sz w:val="24"/>
                <w:szCs w:val="24"/>
                <w:rtl w:val="0"/>
                <w:lang w:val="cy-GB"/>
              </w:rPr>
              <w:t>Tocyn o Abertawe i orsaf Paddington Llundain</w:t>
            </w:r>
            <w:r w:rsidRPr="00A609D4">
              <w:rPr>
                <w:b w:val="0"/>
                <w:sz w:val="24"/>
                <w:szCs w:val="24"/>
                <w:rtl w:val="0"/>
                <w:lang w:val="cy-GB"/>
              </w:rPr>
              <w:t xml:space="preserve"> </w:t>
            </w:r>
          </w:p>
          <w:p w:rsidR="00252001" w:rsidRPr="00A609D4" w:rsidP="00372B44">
            <w:pPr>
              <w:bidi w:val="0"/>
              <w:rPr>
                <w:b/>
                <w:sz w:val="24"/>
                <w:szCs w:val="24"/>
              </w:rPr>
            </w:pPr>
            <w:r w:rsidRPr="00A609D4">
              <w:rPr>
                <w:b/>
                <w:bCs/>
                <w:sz w:val="24"/>
                <w:szCs w:val="24"/>
                <w:rtl w:val="0"/>
                <w:lang w:val="cy-GB"/>
              </w:rPr>
              <w:t>Dychwelyd i Benarth (Dosbarth 1</w:t>
            </w:r>
            <w:r w:rsidRPr="00A609D4">
              <w:rPr>
                <w:b/>
                <w:bCs/>
                <w:sz w:val="24"/>
                <w:szCs w:val="24"/>
                <w:vertAlign w:val="superscript"/>
                <w:rtl w:val="0"/>
                <w:lang w:val="cy-GB"/>
              </w:rPr>
              <w:t>af</w:t>
            </w:r>
            <w:r w:rsidRPr="00A609D4">
              <w:rPr>
                <w:b/>
                <w:bCs/>
                <w:sz w:val="24"/>
                <w:szCs w:val="24"/>
                <w:rtl w:val="0"/>
                <w:lang w:val="cy-GB"/>
              </w:rPr>
              <w:t>)</w:t>
            </w:r>
          </w:p>
        </w:tc>
        <w:tc>
          <w:tcPr>
            <w:tcW w:w="1675" w:type="dxa"/>
          </w:tcPr>
          <w:p w:rsidR="00252001" w:rsidRPr="00A609D4" w:rsidP="00920C05">
            <w:pPr>
              <w:bidi w:val="0"/>
              <w:rPr>
                <w:b/>
                <w:sz w:val="24"/>
                <w:szCs w:val="24"/>
              </w:rPr>
            </w:pPr>
            <w:r w:rsidRPr="00A609D4">
              <w:rPr>
                <w:b/>
                <w:bCs/>
                <w:sz w:val="24"/>
                <w:szCs w:val="24"/>
                <w:rtl w:val="0"/>
                <w:lang w:val="cy-GB"/>
              </w:rPr>
              <w:t>£195.50</w:t>
            </w:r>
          </w:p>
        </w:tc>
        <w:tc>
          <w:tcPr>
            <w:tcW w:w="1869" w:type="dxa"/>
          </w:tcPr>
          <w:p w:rsidR="00252001" w:rsidRPr="00A609D4" w:rsidP="00920C05">
            <w:pPr>
              <w:bidi w:val="0"/>
              <w:rPr>
                <w:b/>
                <w:sz w:val="24"/>
                <w:szCs w:val="24"/>
              </w:rPr>
            </w:pPr>
            <w:r w:rsidRPr="00A609D4">
              <w:rPr>
                <w:b/>
                <w:bCs/>
                <w:sz w:val="24"/>
                <w:szCs w:val="24"/>
                <w:rtl w:val="0"/>
                <w:lang w:val="cy-GB"/>
              </w:rPr>
              <w:t>£146.00</w:t>
            </w:r>
          </w:p>
        </w:tc>
        <w:tc>
          <w:tcPr>
            <w:tcW w:w="1417" w:type="dxa"/>
          </w:tcPr>
          <w:p w:rsidR="00252001" w:rsidRPr="00252001" w:rsidP="00ED1262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252001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£341.50</w:t>
            </w:r>
          </w:p>
        </w:tc>
      </w:tr>
      <w:tr w:rsidTr="00EF5842">
        <w:tblPrEx>
          <w:tblW w:w="0" w:type="auto"/>
          <w:tblLook w:val="04A0"/>
        </w:tblPrEx>
        <w:tc>
          <w:tcPr>
            <w:tcW w:w="1696" w:type="dxa"/>
          </w:tcPr>
          <w:p w:rsidR="00A609D4" w:rsidP="00372B44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Ysgrifennydd Gwladol Cymru</w:t>
            </w:r>
          </w:p>
        </w:tc>
        <w:tc>
          <w:tcPr>
            <w:tcW w:w="993" w:type="dxa"/>
          </w:tcPr>
          <w:p w:rsidR="00A609D4" w:rsidRPr="00A609D4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20/01/20 i 21/01/20</w:t>
            </w:r>
          </w:p>
        </w:tc>
        <w:tc>
          <w:tcPr>
            <w:tcW w:w="4819" w:type="dxa"/>
          </w:tcPr>
          <w:p w:rsidR="00372B44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Tocyn o Gaerdydd i orsaf Paddington Llundain</w:t>
            </w:r>
          </w:p>
          <w:p w:rsidR="00A609D4" w:rsidRPr="00A609D4" w:rsidP="00372B44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Dychwelyd i Ben-y-bont ar Ogwr (Dosbarth 1</w:t>
            </w:r>
            <w:r>
              <w:rPr>
                <w:b/>
                <w:bCs/>
                <w:sz w:val="24"/>
                <w:szCs w:val="24"/>
                <w:vertAlign w:val="superscript"/>
                <w:rtl w:val="0"/>
                <w:lang w:val="cy-GB"/>
              </w:rPr>
              <w:t>af</w:t>
            </w: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)</w:t>
            </w:r>
          </w:p>
        </w:tc>
        <w:tc>
          <w:tcPr>
            <w:tcW w:w="1675" w:type="dxa"/>
          </w:tcPr>
          <w:p w:rsidR="00A609D4" w:rsidRPr="00A609D4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£210.90</w:t>
            </w:r>
          </w:p>
        </w:tc>
        <w:tc>
          <w:tcPr>
            <w:tcW w:w="1869" w:type="dxa"/>
          </w:tcPr>
          <w:p w:rsidR="00A609D4" w:rsidRPr="00A609D4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£146.00</w:t>
            </w:r>
          </w:p>
        </w:tc>
        <w:tc>
          <w:tcPr>
            <w:tcW w:w="1417" w:type="dxa"/>
          </w:tcPr>
          <w:p w:rsidR="00A609D4" w:rsidRPr="00252001" w:rsidP="00ED1262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A609D4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£356.90</w:t>
            </w:r>
          </w:p>
        </w:tc>
      </w:tr>
      <w:tr w:rsidTr="00EF5842">
        <w:tblPrEx>
          <w:tblW w:w="0" w:type="auto"/>
          <w:tblLook w:val="04A0"/>
        </w:tblPrEx>
        <w:tc>
          <w:tcPr>
            <w:tcW w:w="1696" w:type="dxa"/>
          </w:tcPr>
          <w:p w:rsidR="00A609D4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Uwch-gynhadledd ar y Cyd Cyngor Cenedlaethol Prif Swyddogion yr Heddlu / Cymdeithas Comisiynwyr yr Heddlu a Throseddu</w:t>
            </w:r>
          </w:p>
        </w:tc>
        <w:tc>
          <w:tcPr>
            <w:tcW w:w="993" w:type="dxa"/>
          </w:tcPr>
          <w:p w:rsidR="00A609D4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26/02/20 i 27/02/20</w:t>
            </w:r>
          </w:p>
        </w:tc>
        <w:tc>
          <w:tcPr>
            <w:tcW w:w="4819" w:type="dxa"/>
          </w:tcPr>
          <w:p w:rsidR="00372B44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Tocyn o Bort Talbot i orsaf Paddington Llundain</w:t>
            </w:r>
            <w:r>
              <w:rPr>
                <w:b w:val="0"/>
                <w:sz w:val="24"/>
                <w:szCs w:val="24"/>
                <w:rtl w:val="0"/>
                <w:lang w:val="cy-GB"/>
              </w:rPr>
              <w:t xml:space="preserve"> </w:t>
            </w:r>
          </w:p>
          <w:p w:rsidR="00A609D4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Dychwelyd i Benarth (Dosbarth 1</w:t>
            </w:r>
            <w:r>
              <w:rPr>
                <w:b/>
                <w:bCs/>
                <w:sz w:val="24"/>
                <w:szCs w:val="24"/>
                <w:vertAlign w:val="superscript"/>
                <w:rtl w:val="0"/>
                <w:lang w:val="cy-GB"/>
              </w:rPr>
              <w:t>af</w:t>
            </w: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)</w:t>
            </w:r>
          </w:p>
        </w:tc>
        <w:tc>
          <w:tcPr>
            <w:tcW w:w="1675" w:type="dxa"/>
          </w:tcPr>
          <w:p w:rsidR="00A609D4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£265.30</w:t>
            </w:r>
          </w:p>
        </w:tc>
        <w:tc>
          <w:tcPr>
            <w:tcW w:w="1869" w:type="dxa"/>
          </w:tcPr>
          <w:p w:rsidR="00A609D4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£127.50</w:t>
            </w:r>
          </w:p>
        </w:tc>
        <w:tc>
          <w:tcPr>
            <w:tcW w:w="1417" w:type="dxa"/>
          </w:tcPr>
          <w:p w:rsidR="00A609D4" w:rsidRPr="00252001" w:rsidP="00ED1262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A609D4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£392.80</w:t>
            </w:r>
          </w:p>
        </w:tc>
      </w:tr>
      <w:tr w:rsidTr="00EF5842">
        <w:tblPrEx>
          <w:tblW w:w="0" w:type="auto"/>
          <w:tblLook w:val="04A0"/>
        </w:tblPrEx>
        <w:tc>
          <w:tcPr>
            <w:tcW w:w="1696" w:type="dxa"/>
          </w:tcPr>
          <w:p w:rsidR="003D457E" w:rsidP="00920C05">
            <w:pPr>
              <w:bidi w:val="0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bCs/>
                <w:color w:val="4472C4" w:themeColor="accent5"/>
                <w:sz w:val="28"/>
                <w:u w:val="single"/>
                <w:rtl w:val="0"/>
                <w:lang w:val="cy-GB"/>
              </w:rPr>
              <w:t>Cymdeithas Rheolwyr YOT</w:t>
            </w:r>
          </w:p>
        </w:tc>
        <w:tc>
          <w:tcPr>
            <w:tcW w:w="993" w:type="dxa"/>
          </w:tcPr>
          <w:p w:rsidR="003D457E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09/03/20</w:t>
            </w:r>
          </w:p>
        </w:tc>
        <w:tc>
          <w:tcPr>
            <w:tcW w:w="4819" w:type="dxa"/>
          </w:tcPr>
          <w:p w:rsidR="003D457E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Tocyn o orsaf Caerdydd Canolog i orsaf Paddington Llundain ac yn ôl</w:t>
            </w:r>
            <w:r>
              <w:rPr>
                <w:b w:val="0"/>
                <w:sz w:val="24"/>
                <w:szCs w:val="24"/>
                <w:rtl w:val="0"/>
                <w:lang w:val="cy-GB"/>
              </w:rPr>
              <w:t xml:space="preserve"> </w:t>
            </w:r>
          </w:p>
          <w:p w:rsidR="00372B44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(Dosbarth 1</w:t>
            </w:r>
            <w:r>
              <w:rPr>
                <w:b/>
                <w:bCs/>
                <w:sz w:val="24"/>
                <w:szCs w:val="24"/>
                <w:vertAlign w:val="superscript"/>
                <w:rtl w:val="0"/>
                <w:lang w:val="cy-GB"/>
              </w:rPr>
              <w:t>af</w:t>
            </w: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)</w:t>
            </w:r>
          </w:p>
        </w:tc>
        <w:tc>
          <w:tcPr>
            <w:tcW w:w="1675" w:type="dxa"/>
          </w:tcPr>
          <w:p w:rsidR="003D457E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£228.75</w:t>
            </w:r>
          </w:p>
        </w:tc>
        <w:tc>
          <w:tcPr>
            <w:tcW w:w="1869" w:type="dxa"/>
          </w:tcPr>
          <w:p w:rsidR="003D457E" w:rsidP="00920C05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  <w:lang w:val="cy-GB"/>
              </w:rPr>
              <w:t>Dd/G</w:t>
            </w:r>
          </w:p>
        </w:tc>
        <w:tc>
          <w:tcPr>
            <w:tcW w:w="1417" w:type="dxa"/>
          </w:tcPr>
          <w:p w:rsidR="003D457E" w:rsidRPr="00252001" w:rsidP="00ED1262">
            <w:pPr>
              <w:bidi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-</w:t>
            </w:r>
          </w:p>
        </w:tc>
        <w:tc>
          <w:tcPr>
            <w:tcW w:w="1479" w:type="dxa"/>
          </w:tcPr>
          <w:p w:rsidR="003D457E" w:rsidRPr="00252001" w:rsidP="00920C05">
            <w:pPr>
              <w:bidi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 w:val="0"/>
                <w:lang w:val="cy-GB"/>
              </w:rPr>
              <w:t>£228.75</w:t>
            </w:r>
          </w:p>
        </w:tc>
      </w:tr>
    </w:tbl>
    <w:p w:rsidR="00920C05" w:rsidRPr="00920C05" w:rsidP="00252001">
      <w:pPr>
        <w:bidi w:val="0"/>
        <w:rPr>
          <w:b/>
          <w:color w:val="4472C4" w:themeColor="accent5"/>
          <w:sz w:val="28"/>
          <w:u w:val="single"/>
        </w:rPr>
      </w:pPr>
    </w:p>
    <w:sectPr w:rsidSect="00920C0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166E" w:rsidP="00003D3E">
    <w:pPr>
      <w:pStyle w:val="Footer"/>
      <w:bidi w:val="0"/>
      <w:rPr>
        <w:color w:val="000000"/>
        <w:sz w:val="17"/>
      </w:rPr>
    </w:pPr>
    <w:bookmarkStart w:id="2" w:name="TITUS1FooterEvenPages"/>
    <w:r>
      <w:rPr>
        <w:color w:val="000000"/>
        <w:sz w:val="17"/>
        <w:rtl w:val="0"/>
        <w:lang w:val="cy-GB"/>
      </w:rPr>
      <w:t> </w:t>
    </w:r>
  </w:p>
  <w:p w:rsidR="00A8166E" w:rsidP="00102E3F">
    <w:pPr>
      <w:pStyle w:val="Footer"/>
      <w:bidi w:val="0"/>
    </w:pPr>
    <w:bookmarkEnd w:id="2"/>
  </w:p>
  <w:p w:rsidR="00A8166E">
    <w:pPr>
      <w:pStyle w:val="Footer"/>
      <w:bidi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166E" w:rsidP="00003D3E">
    <w:pPr>
      <w:pStyle w:val="Footer"/>
      <w:bidi w:val="0"/>
      <w:rPr>
        <w:color w:val="000000"/>
        <w:sz w:val="17"/>
      </w:rPr>
    </w:pPr>
    <w:bookmarkStart w:id="3" w:name="TITUS1FooterPrimary"/>
    <w:r>
      <w:rPr>
        <w:color w:val="000000"/>
        <w:sz w:val="17"/>
        <w:rtl w:val="0"/>
        <w:lang w:val="cy-GB"/>
      </w:rPr>
      <w:t> </w:t>
    </w:r>
  </w:p>
  <w:p w:rsidR="00A8166E">
    <w:pPr>
      <w:pStyle w:val="Footer"/>
      <w:bidi w:val="0"/>
    </w:pP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166E" w:rsidP="00003D3E">
    <w:pPr>
      <w:pStyle w:val="Footer"/>
      <w:bidi w:val="0"/>
      <w:rPr>
        <w:color w:val="000000"/>
        <w:sz w:val="17"/>
      </w:rPr>
    </w:pPr>
    <w:bookmarkStart w:id="5" w:name="TITUS1FooterFirstPage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-2052320</wp:posOffset>
          </wp:positionV>
          <wp:extent cx="7663180" cy="233223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207312" name="bluegg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2332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7"/>
        <w:rtl w:val="0"/>
        <w:lang w:val="cy-GB"/>
      </w:rPr>
      <w:t> </w:t>
    </w:r>
  </w:p>
  <w:p w:rsidR="00A8166E">
    <w:pPr>
      <w:pStyle w:val="Footer"/>
      <w:bidi w:val="0"/>
    </w:pPr>
    <w:bookmarkEnd w:id="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166E" w:rsidP="00003D3E">
    <w:pPr>
      <w:pStyle w:val="Header"/>
      <w:bidi w:val="0"/>
      <w:rPr>
        <w:color w:val="000000"/>
        <w:sz w:val="17"/>
      </w:rPr>
    </w:pPr>
    <w:bookmarkStart w:id="0" w:name="TITUS1HeaderEvenPages"/>
    <w:r>
      <w:rPr>
        <w:color w:val="000000"/>
        <w:sz w:val="17"/>
        <w:rtl w:val="0"/>
        <w:lang w:val="cy-GB"/>
      </w:rPr>
      <w:t> </w:t>
    </w:r>
  </w:p>
  <w:p w:rsidR="00A8166E" w:rsidP="00102E3F">
    <w:pPr>
      <w:pStyle w:val="Header"/>
      <w:bidi w:val="0"/>
    </w:pPr>
    <w:bookmarkEnd w:id="0"/>
  </w:p>
  <w:p w:rsidR="00A8166E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166E" w:rsidP="00003D3E">
    <w:pPr>
      <w:pStyle w:val="Header"/>
      <w:bidi w:val="0"/>
      <w:rPr>
        <w:color w:val="000000"/>
        <w:sz w:val="17"/>
      </w:rPr>
    </w:pPr>
    <w:bookmarkStart w:id="1" w:name="TITUS1HeaderPrimary"/>
    <w:r>
      <w:rPr>
        <w:color w:val="000000"/>
        <w:sz w:val="17"/>
        <w:rtl w:val="0"/>
        <w:lang w:val="cy-GB"/>
      </w:rPr>
      <w:t> </w:t>
    </w:r>
  </w:p>
  <w:p w:rsidR="00A8166E">
    <w:pPr>
      <w:pStyle w:val="Header"/>
      <w:bidi w:val="0"/>
    </w:pP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166E" w:rsidP="00003D3E">
    <w:pPr>
      <w:pStyle w:val="Header"/>
      <w:bidi w:val="0"/>
      <w:rPr>
        <w:color w:val="000000"/>
        <w:sz w:val="17"/>
      </w:rPr>
    </w:pPr>
    <w:bookmarkStart w:id="4" w:name="TITUS1HeaderFirstPage"/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6400800</wp:posOffset>
          </wp:positionH>
          <wp:positionV relativeFrom="paragraph">
            <wp:posOffset>-287655</wp:posOffset>
          </wp:positionV>
          <wp:extent cx="1577975" cy="592455"/>
          <wp:effectExtent l="0" t="0" r="3175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702013" name="Picture 5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E1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-353060</wp:posOffset>
          </wp:positionV>
          <wp:extent cx="3000626" cy="1371600"/>
          <wp:effectExtent l="0" t="0" r="0" b="0"/>
          <wp:wrapSquare wrapText="bothSides"/>
          <wp:docPr id="3" name="Picture 3" descr="C:\Users\swp55734\Downloads\SWPC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138811" name="Picture 1" descr="C:\Users\swp55734\Downloads\SWPCC-Log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0062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-407670</wp:posOffset>
          </wp:positionV>
          <wp:extent cx="1246843" cy="1178134"/>
          <wp:effectExtent l="0" t="0" r="0" b="317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840365" name="Picture 4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 cstate="print">
                    <a:clrChange>
                      <a:clrFrom>
                        <a:srgbClr val="FEFAFB"/>
                      </a:clrFrom>
                      <a:clrTo>
                        <a:srgbClr val="FEFAFB">
                          <a:alpha val="0"/>
                        </a:srgbClr>
                      </a:clrTo>
                    </a:clrChange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843" cy="117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7"/>
        <w:rtl w:val="0"/>
        <w:lang w:val="cy-GB"/>
      </w:rPr>
      <w:t> </w:t>
    </w:r>
  </w:p>
  <w:p w:rsidR="00A8166E">
    <w:pPr>
      <w:pStyle w:val="Header"/>
      <w:bidi w:val="0"/>
    </w:pPr>
    <w:bookmarkEnd w:id="4"/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8447405</wp:posOffset>
          </wp:positionH>
          <wp:positionV relativeFrom="paragraph">
            <wp:posOffset>747395</wp:posOffset>
          </wp:positionV>
          <wp:extent cx="847725" cy="317500"/>
          <wp:effectExtent l="0" t="0" r="9525" b="635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2056354" name="Picture 5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7194550</wp:posOffset>
          </wp:positionH>
          <wp:positionV relativeFrom="paragraph">
            <wp:posOffset>340995</wp:posOffset>
          </wp:positionV>
          <wp:extent cx="1038225" cy="389255"/>
          <wp:effectExtent l="0" t="0" r="9525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002006" name="Picture 5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10"/>
    <w:rsid w:val="00003D3E"/>
    <w:rsid w:val="00102E3F"/>
    <w:rsid w:val="00151D69"/>
    <w:rsid w:val="00252001"/>
    <w:rsid w:val="00254990"/>
    <w:rsid w:val="00372B44"/>
    <w:rsid w:val="003D457E"/>
    <w:rsid w:val="00520CE2"/>
    <w:rsid w:val="006479A3"/>
    <w:rsid w:val="007949E7"/>
    <w:rsid w:val="00796D07"/>
    <w:rsid w:val="008A1FCF"/>
    <w:rsid w:val="00920C05"/>
    <w:rsid w:val="00A31E10"/>
    <w:rsid w:val="00A609D4"/>
    <w:rsid w:val="00A8166E"/>
    <w:rsid w:val="00B50016"/>
    <w:rsid w:val="00BF66A4"/>
    <w:rsid w:val="00DD4BCE"/>
    <w:rsid w:val="00ED1262"/>
    <w:rsid w:val="00ED3BA8"/>
    <w:rsid w:val="00EF584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565D9A-A770-4B4C-B200-20F8124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10"/>
  </w:style>
  <w:style w:type="paragraph" w:styleId="Footer">
    <w:name w:val="footer"/>
    <w:basedOn w:val="Normal"/>
    <w:link w:val="FooterChar"/>
    <w:uiPriority w:val="99"/>
    <w:unhideWhenUsed/>
    <w:rsid w:val="00A3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10"/>
  </w:style>
  <w:style w:type="table" w:styleId="TableGrid">
    <w:name w:val="Table Grid"/>
    <w:basedOn w:val="TableNormal"/>
    <w:uiPriority w:val="39"/>
    <w:rsid w:val="0025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png" /><Relationship Id="rId3" Type="http://schemas.openxmlformats.org/officeDocument/2006/relationships/image" Target="media/image3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Mahon,Sarah swp55734</dc:creator>
  <cp:lastModifiedBy>Trow,Jacqueline swp55712</cp:lastModifiedBy>
  <cp:revision>2</cp:revision>
  <dcterms:created xsi:type="dcterms:W3CDTF">2020-10-02T13:42:00Z</dcterms:created>
  <dcterms:modified xsi:type="dcterms:W3CDTF">2020-10-02T13:42:00Z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TitusGUID">
    <vt:lpwstr>1f60e990-b911-4d4c-af07-e4482eb67059</vt:lpwstr>
  </property>
  <property fmtid="{D5CDD505-2E9C-101B-9397-08002B2CF9AE}" pid="4" name="Visibility">
    <vt:lpwstr>NOT VISIBLE</vt:lpwstr>
  </property>
</Properties>
</file>